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C239" w14:textId="7161516A" w:rsidR="00B633DB" w:rsidRDefault="005079D6" w:rsidP="005079D6">
      <w:pPr>
        <w:pStyle w:val="Nadpisobsahu"/>
      </w:pPr>
      <w:r>
        <w:t>Přeprava</w:t>
      </w:r>
      <w:r w:rsidRPr="005079D6">
        <w:t xml:space="preserve"> jízdních kol v</w:t>
      </w:r>
      <w:r w:rsidR="00E07D8D">
        <w:t xml:space="preserve"> meziměstských</w:t>
      </w:r>
      <w:r>
        <w:t> </w:t>
      </w:r>
      <w:r w:rsidRPr="005079D6">
        <w:t>autobusech</w:t>
      </w:r>
    </w:p>
    <w:p w14:paraId="1600D2A2" w14:textId="612C624B" w:rsidR="005079D6" w:rsidRDefault="005079D6" w:rsidP="005079D6">
      <w:r>
        <w:t xml:space="preserve">Kola meziměsty lze v České republice převážet </w:t>
      </w:r>
      <w:r w:rsidR="00E07D8D">
        <w:t>se společností:</w:t>
      </w:r>
    </w:p>
    <w:p w14:paraId="660EBDCA" w14:textId="77777777" w:rsidR="00E07D8D" w:rsidRDefault="00E07D8D" w:rsidP="005079D6"/>
    <w:p w14:paraId="743A3FCD" w14:textId="0D6E931F" w:rsidR="005079D6" w:rsidRDefault="005079D6" w:rsidP="00E07D8D">
      <w:pPr>
        <w:pStyle w:val="Nadpis2"/>
        <w:numPr>
          <w:ilvl w:val="0"/>
          <w:numId w:val="0"/>
        </w:numPr>
        <w:ind w:left="576" w:hanging="576"/>
      </w:pPr>
      <w:r>
        <w:t xml:space="preserve">Student </w:t>
      </w:r>
      <w:proofErr w:type="spellStart"/>
      <w:r>
        <w:t>Agency</w:t>
      </w:r>
      <w:proofErr w:type="spellEnd"/>
    </w:p>
    <w:p w14:paraId="21039B1C" w14:textId="2FB53182" w:rsidR="005079D6" w:rsidRDefault="005079D6" w:rsidP="005079D6">
      <w:r>
        <w:rPr>
          <w:noProof/>
        </w:rPr>
        <w:drawing>
          <wp:inline distT="0" distB="0" distL="0" distR="0" wp14:anchorId="55391660" wp14:editId="1FE96FC5">
            <wp:extent cx="4174140" cy="1821180"/>
            <wp:effectExtent l="0" t="0" r="0" b="7620"/>
            <wp:docPr id="1371106759" name="Obrázek 6" descr="Obsah obrázku zavazadlo, Zavazadla a tašky, kufr, Pozemní vozid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06759" name="Obrázek 6" descr="Obsah obrázku zavazadlo, Zavazadla a tašky, kufr, Pozemní vozidlo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087" cy="182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466D9" w14:textId="217A4590" w:rsidR="00DD268D" w:rsidRDefault="00DD268D" w:rsidP="005079D6">
      <w:r>
        <w:t xml:space="preserve">Foto: Partnerství pro městskou mobilitu. </w:t>
      </w:r>
      <w:r>
        <w:t>Praha Florenc.</w:t>
      </w:r>
    </w:p>
    <w:p w14:paraId="797016DB" w14:textId="77777777" w:rsidR="00DD268D" w:rsidRDefault="00DD268D" w:rsidP="005079D6"/>
    <w:p w14:paraId="69859635" w14:textId="23A3D282" w:rsidR="006273AE" w:rsidRDefault="00D91BBA" w:rsidP="005079D6">
      <w:r>
        <w:t xml:space="preserve">Student </w:t>
      </w:r>
      <w:proofErr w:type="spellStart"/>
      <w:r>
        <w:t>Agency</w:t>
      </w:r>
      <w:proofErr w:type="spellEnd"/>
      <w:r>
        <w:t xml:space="preserve"> převáží kola pouze v zavazadlovém prostoru. Kolo by teoreticky měla být zabalená a složená</w:t>
      </w:r>
      <w:r w:rsidR="006273AE">
        <w:t>,</w:t>
      </w:r>
      <w:r w:rsidR="006273AE">
        <w:t xml:space="preserve"> aby nedošlo k poškození ostatních zavazadel.</w:t>
      </w:r>
      <w:r w:rsidR="006273AE">
        <w:t xml:space="preserve"> </w:t>
      </w:r>
      <w:r>
        <w:t>Převáží cca 2 kola/bus</w:t>
      </w:r>
      <w:r w:rsidR="00F07FF5">
        <w:t xml:space="preserve">. </w:t>
      </w:r>
      <w:proofErr w:type="spellStart"/>
      <w:r>
        <w:t>Elekrokola</w:t>
      </w:r>
      <w:proofErr w:type="spellEnd"/>
      <w:r>
        <w:t>, elektrokoloběžky a pod elektrozařízení nejsou povolena.</w:t>
      </w:r>
      <w:r w:rsidR="005F7200">
        <w:t xml:space="preserve"> Cena 20 Kč/kolo. Složená kola velikosti zavazadel bezplatně. Jízdenka i na kolo se kupuje v aplikaci, po telefonu nebo u řidiče. </w:t>
      </w:r>
      <w:hyperlink r:id="rId9" w:history="1">
        <w:r w:rsidR="005F7200" w:rsidRPr="005F7200">
          <w:rPr>
            <w:rStyle w:val="Hypertextovodkaz"/>
          </w:rPr>
          <w:t>Více zde.</w:t>
        </w:r>
      </w:hyperlink>
    </w:p>
    <w:p w14:paraId="09309381" w14:textId="4CD9F8D4" w:rsidR="005079D6" w:rsidRDefault="005F7200" w:rsidP="005079D6">
      <w:r>
        <w:t xml:space="preserve">Osobní zkušenost: kola berou i nesložená a nezabalená. </w:t>
      </w:r>
      <w:r w:rsidR="00F07FF5">
        <w:t>Pro</w:t>
      </w:r>
      <w:r>
        <w:t xml:space="preserve"> jistotu vždy mám u sebe potravinářskou fólii, kdybych ho musela rychle zabalit. </w:t>
      </w:r>
      <w:r w:rsidR="00F07FF5">
        <w:t>Je dobré dávat kolo do busu mezi prvními. Kdyby se zavazadla nevešla, přenesou je do malého zadního skladovacího prostoru, nebo dají na palubu. Tam by se kolo vešlo jen stěží.</w:t>
      </w:r>
    </w:p>
    <w:p w14:paraId="5B951DB0" w14:textId="77777777" w:rsidR="00F07FF5" w:rsidRDefault="00F07FF5" w:rsidP="005079D6"/>
    <w:p w14:paraId="75182D40" w14:textId="5ECF8E5B" w:rsidR="005079D6" w:rsidRDefault="005079D6" w:rsidP="00E07D8D">
      <w:pPr>
        <w:pStyle w:val="Nadpis2"/>
        <w:numPr>
          <w:ilvl w:val="0"/>
          <w:numId w:val="0"/>
        </w:numPr>
        <w:ind w:left="576" w:hanging="576"/>
      </w:pPr>
      <w:proofErr w:type="spellStart"/>
      <w:r>
        <w:t>Flix</w:t>
      </w:r>
      <w:proofErr w:type="spellEnd"/>
      <w:r>
        <w:t xml:space="preserve"> bus</w:t>
      </w:r>
    </w:p>
    <w:p w14:paraId="6C09C1B7" w14:textId="58AEDAE6" w:rsidR="00F07FF5" w:rsidRDefault="00F07FF5" w:rsidP="005079D6">
      <w:r>
        <w:t>Pokud má autobus stojany na kola, pojme až 5 kol/bus. Neberou elektrokola, kola tandemová, tříkolky ani skládací kola.</w:t>
      </w:r>
      <w:r w:rsidR="00834335">
        <w:t xml:space="preserve"> Cena o</w:t>
      </w:r>
      <w:r w:rsidR="00834335" w:rsidRPr="00834335">
        <w:t>d 209 do 459</w:t>
      </w:r>
      <w:r w:rsidR="00834335">
        <w:t xml:space="preserve"> Kč. </w:t>
      </w:r>
      <w:r>
        <w:t xml:space="preserve">Skládací kola se převáží jen v zavazadlovém prostoru. </w:t>
      </w:r>
      <w:r w:rsidR="00834335">
        <w:t>Platí se za ně jako za „zvláštní zavazadlo“ a stojí 99 Kč.</w:t>
      </w:r>
      <w:r w:rsidR="00E6190B">
        <w:t xml:space="preserve"> Součet velikostí musí být </w:t>
      </w:r>
      <w:r w:rsidR="00E6190B" w:rsidRPr="00E6190B">
        <w:t>do 240 cm a hmotnost do 30 kg</w:t>
      </w:r>
      <w:r w:rsidR="00834335">
        <w:t xml:space="preserve"> </w:t>
      </w:r>
      <w:hyperlink r:id="rId10" w:history="1">
        <w:r w:rsidR="00834335" w:rsidRPr="00834335">
          <w:rPr>
            <w:rStyle w:val="Hypertextovodkaz"/>
          </w:rPr>
          <w:t>Více zde.</w:t>
        </w:r>
      </w:hyperlink>
    </w:p>
    <w:p w14:paraId="4C7426D5" w14:textId="77777777" w:rsidR="005F7200" w:rsidRDefault="005F7200" w:rsidP="005079D6"/>
    <w:p w14:paraId="75C8B201" w14:textId="66C9635B" w:rsidR="005079D6" w:rsidRDefault="005079D6" w:rsidP="005079D6">
      <w:r>
        <w:rPr>
          <w:noProof/>
        </w:rPr>
        <w:lastRenderedPageBreak/>
        <w:drawing>
          <wp:inline distT="0" distB="0" distL="0" distR="0" wp14:anchorId="56F58AAD" wp14:editId="1A5F1D4F">
            <wp:extent cx="4518660" cy="1972388"/>
            <wp:effectExtent l="0" t="0" r="0" b="8890"/>
            <wp:docPr id="1631733660" name="Obrázek 2" descr="Obsah obrázku text, autobus, vozidlo, venku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33660" name="Obrázek 2" descr="Obsah obrázku text, autobus, vozidlo, venku&#10;&#10;Obsah vygenerovaný umělou inteligencí může být nesprávný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33" cy="198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465C" w14:textId="53DB0F01" w:rsidR="00DD268D" w:rsidRDefault="00DD268D" w:rsidP="00DD268D">
      <w:r>
        <w:t xml:space="preserve">Foto: Partnerství pro městskou mobilitu. </w:t>
      </w:r>
      <w:r>
        <w:t>Praha Florenc.</w:t>
      </w:r>
    </w:p>
    <w:p w14:paraId="3DDB7703" w14:textId="77777777" w:rsidR="005079D6" w:rsidRDefault="005079D6" w:rsidP="005079D6"/>
    <w:p w14:paraId="4AF11631" w14:textId="666CE1B6" w:rsidR="005079D6" w:rsidRDefault="005079D6" w:rsidP="00E07D8D">
      <w:pPr>
        <w:pStyle w:val="Nadpis2"/>
        <w:numPr>
          <w:ilvl w:val="0"/>
          <w:numId w:val="0"/>
        </w:numPr>
        <w:ind w:left="576" w:hanging="576"/>
      </w:pPr>
      <w:r>
        <w:t xml:space="preserve">Víkendové </w:t>
      </w:r>
      <w:proofErr w:type="spellStart"/>
      <w:r>
        <w:t>cykloautobusy</w:t>
      </w:r>
      <w:proofErr w:type="spellEnd"/>
    </w:p>
    <w:p w14:paraId="1E7920D2" w14:textId="41D37591" w:rsidR="005079D6" w:rsidRDefault="005079D6" w:rsidP="005079D6">
      <w:r>
        <w:rPr>
          <w:noProof/>
        </w:rPr>
        <w:drawing>
          <wp:inline distT="0" distB="0" distL="0" distR="0" wp14:anchorId="68520A93" wp14:editId="1ADDC37D">
            <wp:extent cx="4565126" cy="2567940"/>
            <wp:effectExtent l="0" t="0" r="6985" b="3810"/>
            <wp:docPr id="1066587666" name="Obrázek 5" descr="Obsah obrázku venku, vozidlo, Pozemní vozidlo, Způsob doprav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87666" name="Obrázek 5" descr="Obsah obrázku venku, vozidlo, Pozemní vozidlo, Způsob dopravy&#10;&#10;Obsah vygenerovaný umělou inteligencí může být nesprávný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928" cy="257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BCAA9" w14:textId="11B8469B" w:rsidR="00DD268D" w:rsidRPr="005079D6" w:rsidRDefault="00DD268D" w:rsidP="005079D6">
      <w:r>
        <w:t>Foto: Partnerství pro městkou mobilitu. Karlovy Vary, terminál.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9484"/>
      </w:tblGrid>
      <w:tr w:rsidR="005079D6" w:rsidRPr="005079D6" w14:paraId="515D8A41" w14:textId="77777777" w:rsidTr="005079D6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6483C001" w14:textId="46E2F8A2" w:rsidR="005079D6" w:rsidRPr="005079D6" w:rsidRDefault="005079D6" w:rsidP="005079D6"/>
        </w:tc>
        <w:tc>
          <w:tcPr>
            <w:tcW w:w="117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9DD5A" w14:textId="2965F133" w:rsidR="005079D6" w:rsidRPr="005079D6" w:rsidRDefault="005079D6" w:rsidP="005079D6"/>
        </w:tc>
      </w:tr>
    </w:tbl>
    <w:p w14:paraId="2B19A00B" w14:textId="6A537CD9" w:rsidR="005079D6" w:rsidRPr="005079D6" w:rsidRDefault="00DD268D" w:rsidP="005079D6">
      <w:proofErr w:type="spellStart"/>
      <w:r>
        <w:t>Cykloautobusy</w:t>
      </w:r>
      <w:proofErr w:type="spellEnd"/>
      <w:r>
        <w:t xml:space="preserve"> – autobusy s</w:t>
      </w:r>
      <w:r w:rsidR="00E07D8D">
        <w:t> </w:t>
      </w:r>
      <w:r>
        <w:t>přívěsem</w:t>
      </w:r>
      <w:r w:rsidR="00E07D8D">
        <w:t xml:space="preserve"> provozované různými společnostmi</w:t>
      </w:r>
      <w:r>
        <w:t xml:space="preserve"> – jsou určené zejména pro sobotní (nedělní) výlety s kolem (ale i bez kola). Sezóna je v každém regionu i na každé lince jiná.</w:t>
      </w:r>
      <w:r w:rsidR="00E07D8D">
        <w:t xml:space="preserve"> Cena např. v Jihočeském kraji je 25Kč, nebo 40 Kč zpáteční.</w:t>
      </w:r>
      <w:r>
        <w:t xml:space="preserve"> </w:t>
      </w:r>
      <w:r w:rsidR="00E07D8D">
        <w:t xml:space="preserve">Příklady: </w:t>
      </w:r>
      <w:hyperlink r:id="rId13" w:history="1">
        <w:r w:rsidR="00E07D8D" w:rsidRPr="00E07D8D">
          <w:rPr>
            <w:rStyle w:val="Hypertextovodkaz"/>
          </w:rPr>
          <w:t>Olomoucký kraj</w:t>
        </w:r>
      </w:hyperlink>
      <w:r w:rsidR="00E07D8D">
        <w:t xml:space="preserve">, </w:t>
      </w:r>
      <w:hyperlink r:id="rId14" w:history="1">
        <w:r w:rsidR="00E07D8D" w:rsidRPr="00E07D8D">
          <w:rPr>
            <w:rStyle w:val="Hypertextovodkaz"/>
          </w:rPr>
          <w:t>Karlovarský kraj</w:t>
        </w:r>
      </w:hyperlink>
      <w:r w:rsidR="00E07D8D">
        <w:t xml:space="preserve">, </w:t>
      </w:r>
      <w:hyperlink r:id="rId15" w:history="1">
        <w:r w:rsidR="00E07D8D" w:rsidRPr="00E07D8D">
          <w:rPr>
            <w:rStyle w:val="Hypertextovodkaz"/>
          </w:rPr>
          <w:t>Jihočeský kraj</w:t>
        </w:r>
      </w:hyperlink>
      <w:r>
        <w:t xml:space="preserve"> </w:t>
      </w:r>
    </w:p>
    <w:sectPr w:rsidR="005079D6" w:rsidRPr="005079D6" w:rsidSect="007669D9">
      <w:headerReference w:type="default" r:id="rId16"/>
      <w:footerReference w:type="default" r:id="rId17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4DD0" w14:textId="77777777" w:rsidR="007A0E91" w:rsidRDefault="007A0E91" w:rsidP="00324ED3">
      <w:r>
        <w:separator/>
      </w:r>
    </w:p>
  </w:endnote>
  <w:endnote w:type="continuationSeparator" w:id="0">
    <w:p w14:paraId="618210F9" w14:textId="77777777" w:rsidR="007A0E91" w:rsidRDefault="007A0E91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0E3B" w14:textId="77777777" w:rsidR="007A0E91" w:rsidRDefault="007A0E91" w:rsidP="00324ED3">
      <w:r>
        <w:separator/>
      </w:r>
    </w:p>
  </w:footnote>
  <w:footnote w:type="continuationSeparator" w:id="0">
    <w:p w14:paraId="7EB6B422" w14:textId="77777777" w:rsidR="007A0E91" w:rsidRDefault="007A0E91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F6940B1"/>
    <w:multiLevelType w:val="multilevel"/>
    <w:tmpl w:val="168A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332F3"/>
    <w:multiLevelType w:val="hybridMultilevel"/>
    <w:tmpl w:val="9E6C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F25"/>
    <w:multiLevelType w:val="hybridMultilevel"/>
    <w:tmpl w:val="7A6E2C24"/>
    <w:lvl w:ilvl="0" w:tplc="AC0258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7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FA02813"/>
    <w:multiLevelType w:val="hybridMultilevel"/>
    <w:tmpl w:val="1D36D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1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12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3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4" w15:restartNumberingAfterBreak="0">
    <w:nsid w:val="7921277B"/>
    <w:multiLevelType w:val="multilevel"/>
    <w:tmpl w:val="8F7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7B7745"/>
    <w:multiLevelType w:val="hybridMultilevel"/>
    <w:tmpl w:val="6B700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9563">
    <w:abstractNumId w:val="1"/>
  </w:num>
  <w:num w:numId="2" w16cid:durableId="862091071">
    <w:abstractNumId w:val="6"/>
  </w:num>
  <w:num w:numId="3" w16cid:durableId="31929978">
    <w:abstractNumId w:val="11"/>
  </w:num>
  <w:num w:numId="4" w16cid:durableId="2028094868">
    <w:abstractNumId w:val="2"/>
  </w:num>
  <w:num w:numId="5" w16cid:durableId="1040670771">
    <w:abstractNumId w:val="13"/>
  </w:num>
  <w:num w:numId="6" w16cid:durableId="1304430123">
    <w:abstractNumId w:val="10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9"/>
  </w:num>
  <w:num w:numId="9" w16cid:durableId="348607067">
    <w:abstractNumId w:val="12"/>
  </w:num>
  <w:num w:numId="10" w16cid:durableId="2051688838">
    <w:abstractNumId w:val="0"/>
  </w:num>
  <w:num w:numId="11" w16cid:durableId="1358848050">
    <w:abstractNumId w:val="7"/>
  </w:num>
  <w:num w:numId="12" w16cid:durableId="642849423">
    <w:abstractNumId w:val="7"/>
  </w:num>
  <w:num w:numId="13" w16cid:durableId="56904516">
    <w:abstractNumId w:val="8"/>
  </w:num>
  <w:num w:numId="14" w16cid:durableId="971835092">
    <w:abstractNumId w:val="4"/>
  </w:num>
  <w:num w:numId="15" w16cid:durableId="2087680402">
    <w:abstractNumId w:val="5"/>
  </w:num>
  <w:num w:numId="16" w16cid:durableId="881281919">
    <w:abstractNumId w:val="15"/>
  </w:num>
  <w:num w:numId="17" w16cid:durableId="1926650002">
    <w:abstractNumId w:val="14"/>
  </w:num>
  <w:num w:numId="18" w16cid:durableId="227158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261619"/>
    <w:rsid w:val="002776AD"/>
    <w:rsid w:val="002B2E8B"/>
    <w:rsid w:val="002D6CFB"/>
    <w:rsid w:val="002D7A8C"/>
    <w:rsid w:val="002E6A66"/>
    <w:rsid w:val="00314E51"/>
    <w:rsid w:val="00324ED3"/>
    <w:rsid w:val="003D4BFB"/>
    <w:rsid w:val="00441478"/>
    <w:rsid w:val="005079D6"/>
    <w:rsid w:val="0057627A"/>
    <w:rsid w:val="0058739A"/>
    <w:rsid w:val="005C3038"/>
    <w:rsid w:val="005F7200"/>
    <w:rsid w:val="006273AE"/>
    <w:rsid w:val="00691211"/>
    <w:rsid w:val="007437DB"/>
    <w:rsid w:val="007669D9"/>
    <w:rsid w:val="007A0DB9"/>
    <w:rsid w:val="007A0E91"/>
    <w:rsid w:val="007A6F3A"/>
    <w:rsid w:val="007F3325"/>
    <w:rsid w:val="00834335"/>
    <w:rsid w:val="008447FF"/>
    <w:rsid w:val="008B1623"/>
    <w:rsid w:val="008B7260"/>
    <w:rsid w:val="008C536C"/>
    <w:rsid w:val="008E4273"/>
    <w:rsid w:val="0094058A"/>
    <w:rsid w:val="009E4A64"/>
    <w:rsid w:val="00A056F7"/>
    <w:rsid w:val="00A55793"/>
    <w:rsid w:val="00A55EE6"/>
    <w:rsid w:val="00A77424"/>
    <w:rsid w:val="00AD2A7B"/>
    <w:rsid w:val="00AE7691"/>
    <w:rsid w:val="00AF7C97"/>
    <w:rsid w:val="00B16083"/>
    <w:rsid w:val="00B633DB"/>
    <w:rsid w:val="00BB571A"/>
    <w:rsid w:val="00D330E8"/>
    <w:rsid w:val="00D91BBA"/>
    <w:rsid w:val="00DD268D"/>
    <w:rsid w:val="00E07D8D"/>
    <w:rsid w:val="00E125E8"/>
    <w:rsid w:val="00E6190B"/>
    <w:rsid w:val="00EB41CC"/>
    <w:rsid w:val="00EC794F"/>
    <w:rsid w:val="00F07FF5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34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2E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07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2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74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1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9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26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3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63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4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8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76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808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601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22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435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0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197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583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880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2505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5791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3882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5433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3779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381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2537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2752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75995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5559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9660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983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025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5804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0458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030098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8156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2164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9465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310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4584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2218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509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36788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645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4114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37789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8843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2249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023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6201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277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3934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207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6731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09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3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9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9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69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19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7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64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44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66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02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42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547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683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90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3750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798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73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138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664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127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5421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5366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80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3339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80155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21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24998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8544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524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1127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8065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1069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4252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1179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696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9163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3584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075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7619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15711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9036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8135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2099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7247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58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3598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0691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00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43574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7648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163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3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8484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425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60793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dsok.cz/system-idsok/prehled-cyklobusu-v-ol-kraj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s://www.jikord.cz/informace-pro-cestujici/cyklobusy/" TargetMode="External"/><Relationship Id="rId10" Type="http://schemas.openxmlformats.org/officeDocument/2006/relationships/hyperlink" Target="https://www.flixbus.cz/servis/ceny/jizdni-kol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giojet.cz/" TargetMode="External"/><Relationship Id="rId14" Type="http://schemas.openxmlformats.org/officeDocument/2006/relationships/hyperlink" Target="https://www.autobusy-kv.cz/doprava-cyklodoprav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4</cp:revision>
  <dcterms:created xsi:type="dcterms:W3CDTF">2025-03-27T13:52:00Z</dcterms:created>
  <dcterms:modified xsi:type="dcterms:W3CDTF">2025-03-27T14:21:00Z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